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ageBreakBefore w:val="0"/>
        <w:spacing w:line="276" w:lineRule="auto"/>
        <w:rPr>
          <w:rFonts w:ascii="Arial" w:cs="Arial" w:eastAsia="Arial" w:hAnsi="Arial"/>
          <w:color w:val="1155cc"/>
          <w:sz w:val="34"/>
          <w:szCs w:val="34"/>
        </w:rPr>
      </w:pPr>
      <w:bookmarkStart w:colFirst="0" w:colLast="0" w:name="_pl4s0g27jopt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-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80"/>
        <w:gridCol w:w="1830"/>
        <w:tblGridChange w:id="0">
          <w:tblGrid>
            <w:gridCol w:w="7380"/>
            <w:gridCol w:w="1830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08080" w:space="0" w:sz="18" w:val="single"/>
              <w:right w:color="808080" w:space="0" w:sz="1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keepNext w:val="0"/>
              <w:keepLines w:val="0"/>
              <w:pageBreakBefore w:val="0"/>
              <w:spacing w:line="276" w:lineRule="auto"/>
              <w:rPr>
                <w:rFonts w:ascii="Cambria" w:cs="Cambria" w:eastAsia="Cambria" w:hAnsi="Cambria"/>
                <w:color w:val="003399"/>
                <w:sz w:val="40"/>
                <w:szCs w:val="40"/>
              </w:rPr>
            </w:pPr>
            <w:bookmarkStart w:colFirst="0" w:colLast="0" w:name="_5zoqqr61gqgg" w:id="1"/>
            <w:bookmarkEnd w:id="1"/>
            <w:r w:rsidDel="00000000" w:rsidR="00000000" w:rsidRPr="00000000">
              <w:rPr>
                <w:rFonts w:ascii="Cambria" w:cs="Cambria" w:eastAsia="Cambria" w:hAnsi="Cambria"/>
                <w:color w:val="003399"/>
                <w:sz w:val="40"/>
                <w:szCs w:val="40"/>
                <w:rtl w:val="0"/>
              </w:rPr>
              <w:t xml:space="preserve">Marian College Ararat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3552825</wp:posOffset>
                  </wp:positionH>
                  <wp:positionV relativeFrom="paragraph">
                    <wp:posOffset>142875</wp:posOffset>
                  </wp:positionV>
                  <wp:extent cx="890588" cy="628650"/>
                  <wp:effectExtent b="0" l="0" r="0" t="0"/>
                  <wp:wrapSquare wrapText="bothSides" distB="114300" distT="114300" distL="114300" distR="11430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8" cy="628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18" w:val="single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2"/>
              <w:keepNext w:val="0"/>
              <w:keepLines w:val="0"/>
              <w:pageBreakBefore w:val="0"/>
              <w:spacing w:line="276" w:lineRule="auto"/>
              <w:rPr>
                <w:rFonts w:ascii="Arial" w:cs="Arial" w:eastAsia="Arial" w:hAnsi="Arial"/>
                <w:color w:val="1155cc"/>
                <w:sz w:val="34"/>
                <w:szCs w:val="34"/>
              </w:rPr>
            </w:pPr>
            <w:bookmarkStart w:colFirst="0" w:colLast="0" w:name="_vab9jymbohp1" w:id="2"/>
            <w:bookmarkEnd w:id="2"/>
            <w:r w:rsidDel="00000000" w:rsidR="00000000" w:rsidRPr="00000000">
              <w:rPr>
                <w:rFonts w:ascii="Arial" w:cs="Arial" w:eastAsia="Arial" w:hAnsi="Arial"/>
                <w:color w:val="1155cc"/>
                <w:sz w:val="34"/>
                <w:szCs w:val="34"/>
              </w:rPr>
              <w:drawing>
                <wp:inline distB="114300" distT="114300" distL="114300" distR="114300">
                  <wp:extent cx="619125" cy="61912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Arial" w:cs="Arial" w:eastAsia="Arial" w:hAnsi="Arial"/>
          <w:b w:val="1"/>
          <w:color w:val="6d9ee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Arial" w:cs="Arial" w:eastAsia="Arial" w:hAnsi="Arial"/>
          <w:b w:val="1"/>
          <w:color w:val="3d85c6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d85c6"/>
          <w:sz w:val="36"/>
          <w:szCs w:val="36"/>
          <w:rtl w:val="0"/>
        </w:rPr>
        <w:t xml:space="preserve">Classroom Teacher</w:t>
      </w: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 : Marian College Ararat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Classification : Teacher, Level T1-1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Reports to : Principal, Leadership Team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25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6780"/>
        <w:tblGridChange w:id="0">
          <w:tblGrid>
            <w:gridCol w:w="2445"/>
            <w:gridCol w:w="678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STATEMENT OF DUTIES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after="20" w:line="240" w:lineRule="auto"/>
              <w:ind w:left="1" w:right="-23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Commitment to </w:t>
              <w:br w:type="textWrapping"/>
              <w:t xml:space="preserve">Catholic Education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8"/>
              </w:numPr>
              <w:spacing w:after="2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An understanding of the ethos of a Catholic school and its mission. 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8"/>
              </w:numPr>
              <w:spacing w:after="20" w:line="240" w:lineRule="auto"/>
              <w:ind w:left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A willingness to support the College’s values, policies and procedures.  </w:t>
            </w: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 Teacher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Contemporary Teaching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Employ a variety of Formative Engagement teaching strategies to effectively build student understanding and confidence as independent learners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Develop a stimulating learning environment to cater for individual learning needs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 and adhere to state and national course requirements including the standards of professionals practice – Australian Standards of Teaching – and the CECV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the Marian College Classroom Expectations document (for staff) as a basis for your teaching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the Student Learning Action Statement as the basis of your classroom expectations of students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Give appropriate time to lesson planning and organisation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Keep accurate records of student attendance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Embrace the use of information and communications technologies to enhance learning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Engage in learning progress discussions with students, TAs, Heads of House, parents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Write formal academic reports that conform to the Marian College report writing guidelines and timelines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1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Monitor the progress of each student and provide meaningful and regular feedback to each student on their progress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Curriculum Development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Plan, develop, review and evaluate curriculum in subject areas and at year levels which you teach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Develop assessment instruments in a collegial manner 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Evaluate digital learning materials and make recommendations to subject coordinators about their implementation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and evaluate online resources for the purposes of enriching the curriculum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Attend faculty meetings as scheduled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numPr>
                <w:ilvl w:val="0"/>
                <w:numId w:val="2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Maintain and update curriculum in your teaching areas on the L&amp;T Portal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Professional Development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Take an active role in the Marian College Professional Learning teams 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Take an active role in the classroom observation process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Construct an annual professional learning plan and regularly annotate progress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Have current knowledge of curriculum initiatives in your teaching areas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Commit to ongoing professional development in your teaching areas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 open to researching areas of interest relevant to directions provided in the school’s strategic plan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Continue development of ICT skills as technologies evolve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Participate in the Annual Review Meeting (ARM) process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 an active member of a relevant professional association/network as time/distance permits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numPr>
                <w:ilvl w:val="0"/>
                <w:numId w:val="7"/>
              </w:numPr>
              <w:spacing w:after="0" w:line="276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Support collegial learning by acting as a mentor or supervising and supporting a student teacher after consultation with Head of Faculty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Commitment to Child Safety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3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demonstrated understanding of child safety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3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demonstrated understanding of appropriate behaviours when engaging with children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31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 a suitable person to engage in child-connected work </w:t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0"/>
                <w:numId w:val="5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Must hold or be willing to acquire a Working with Children Check card and must be willing to undergo a National Police Record Check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numPr>
                <w:ilvl w:val="0"/>
                <w:numId w:val="5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Be familiar with and comply with the school's child-safe policy and code of conduct, and any other policies or procedures relating to child safety </w:t>
            </w:r>
          </w:p>
          <w:p w:rsidR="00000000" w:rsidDel="00000000" w:rsidP="00000000" w:rsidRDefault="00000000" w:rsidRPr="00000000" w14:paraId="00000037">
            <w:pPr>
              <w:pageBreakBefore w:val="0"/>
              <w:numPr>
                <w:ilvl w:val="0"/>
                <w:numId w:val="5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Assist in the provision of a child-safe environment for students</w:t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5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Demonstrate duty of care to students in relation to their physical and mental wellbeing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numPr>
                <w:ilvl w:val="0"/>
                <w:numId w:val="5"/>
              </w:numPr>
              <w:spacing w:after="0" w:line="276" w:lineRule="auto"/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Exercise pastoral care through your teaching, the TA/House system and other interactions with students in a manner which reflects Marian College values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numPr>
                <w:ilvl w:val="0"/>
                <w:numId w:val="5"/>
              </w:numPr>
              <w:spacing w:after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Implement strategies which promote a healthy and positive learning environment</w:t>
            </w:r>
          </w:p>
          <w:p w:rsidR="00000000" w:rsidDel="00000000" w:rsidP="00000000" w:rsidRDefault="00000000" w:rsidRPr="00000000" w14:paraId="0000003B">
            <w:pPr>
              <w:pageBreakBefore w:val="0"/>
              <w:spacing w:after="2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General Duties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numPr>
                <w:ilvl w:val="0"/>
                <w:numId w:val="4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Contribute to a healthy and safe work environment for yourself and others and comply with all safe work policies and procedures</w:t>
            </w:r>
          </w:p>
          <w:p w:rsidR="00000000" w:rsidDel="00000000" w:rsidP="00000000" w:rsidRDefault="00000000" w:rsidRPr="00000000" w14:paraId="0000003E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Attend school meetings and after school services/assemblies, sporting events, mass, community and faith days as required by the Principal</w:t>
            </w:r>
          </w:p>
          <w:p w:rsidR="00000000" w:rsidDel="00000000" w:rsidP="00000000" w:rsidRDefault="00000000" w:rsidRPr="00000000" w14:paraId="0000003F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Demonstrate professional and collegiate relationships with colleagues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numPr>
                <w:ilvl w:val="0"/>
                <w:numId w:val="3"/>
              </w:numPr>
              <w:spacing w:after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Support and be involved in the co-curricular program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numPr>
                <w:ilvl w:val="0"/>
                <w:numId w:val="3"/>
              </w:numPr>
              <w:spacing w:after="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Proactively encourage students to participate in co-curricular activities</w:t>
            </w:r>
          </w:p>
          <w:p w:rsidR="00000000" w:rsidDel="00000000" w:rsidP="00000000" w:rsidRDefault="00000000" w:rsidRPr="00000000" w14:paraId="00000042">
            <w:pPr>
              <w:pageBreakBefore w:val="0"/>
              <w:numPr>
                <w:ilvl w:val="0"/>
                <w:numId w:val="3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Other duties as directed by the Principal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" w:right="-23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Skills/Attributes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" w:right="-23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Ability to work as part of a team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Excellent interpersonal and communication skills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Good oral and written communication skills, including ability to communicate with children, parents and the school community</w:t>
            </w:r>
          </w:p>
          <w:p w:rsidR="00000000" w:rsidDel="00000000" w:rsidP="00000000" w:rsidRDefault="00000000" w:rsidRPr="00000000" w14:paraId="00000048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Ability to develop and maintain strong working relationships with key stakeholders </w:t>
            </w:r>
          </w:p>
          <w:p w:rsidR="00000000" w:rsidDel="00000000" w:rsidP="00000000" w:rsidRDefault="00000000" w:rsidRPr="00000000" w14:paraId="00000049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Capacity to work to tight timelines</w:t>
            </w:r>
          </w:p>
          <w:p w:rsidR="00000000" w:rsidDel="00000000" w:rsidP="00000000" w:rsidRDefault="00000000" w:rsidRPr="00000000" w14:paraId="0000004A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Proven capacity to work independently</w:t>
            </w:r>
          </w:p>
          <w:p w:rsidR="00000000" w:rsidDel="00000000" w:rsidP="00000000" w:rsidRDefault="00000000" w:rsidRPr="00000000" w14:paraId="0000004B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Sound organisational skills including strong attention to detail</w:t>
            </w:r>
          </w:p>
          <w:p w:rsidR="00000000" w:rsidDel="00000000" w:rsidP="00000000" w:rsidRDefault="00000000" w:rsidRPr="00000000" w14:paraId="0000004C">
            <w:pPr>
              <w:pageBreakBefore w:val="0"/>
              <w:numPr>
                <w:ilvl w:val="0"/>
                <w:numId w:val="6"/>
              </w:numPr>
              <w:spacing w:after="20" w:line="240" w:lineRule="auto"/>
              <w:ind w:left="317" w:hanging="28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Proven time-management skills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hanging="283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Self-motivation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317" w:right="-23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0" w:left="1440" w:right="1440" w:header="144" w:footer="705.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Style w:val="Heading2"/>
      <w:pageBreakBefore w:val="0"/>
      <w:rPr/>
    </w:pPr>
    <w:bookmarkStart w:colFirst="0" w:colLast="0" w:name="_evpplexk31fs" w:id="3"/>
    <w:bookmarkEnd w:id="3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