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ageBreakBefore w:val="0"/>
        <w:spacing w:line="276" w:lineRule="auto"/>
        <w:rPr>
          <w:rFonts w:ascii="Arial" w:cs="Arial" w:eastAsia="Arial" w:hAnsi="Arial"/>
          <w:color w:val="1155cc"/>
          <w:sz w:val="34"/>
          <w:szCs w:val="34"/>
        </w:rPr>
      </w:pPr>
      <w:bookmarkStart w:colFirst="0" w:colLast="0" w:name="_pl4s0g27jopt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50"/>
        <w:gridCol w:w="1830"/>
        <w:tblGridChange w:id="0">
          <w:tblGrid>
            <w:gridCol w:w="7350"/>
            <w:gridCol w:w="1830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08080" w:space="0" w:sz="18" w:val="single"/>
              <w:right w:color="808080" w:space="0" w:sz="1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2"/>
              <w:keepNext w:val="0"/>
              <w:keepLines w:val="0"/>
              <w:pageBreakBefore w:val="0"/>
              <w:spacing w:line="276" w:lineRule="auto"/>
              <w:rPr>
                <w:rFonts w:ascii="Cambria" w:cs="Cambria" w:eastAsia="Cambria" w:hAnsi="Cambria"/>
                <w:color w:val="003399"/>
                <w:sz w:val="40"/>
                <w:szCs w:val="40"/>
              </w:rPr>
            </w:pPr>
            <w:bookmarkStart w:colFirst="0" w:colLast="0" w:name="_5zoqqr61gqgg" w:id="1"/>
            <w:bookmarkEnd w:id="1"/>
            <w:r w:rsidDel="00000000" w:rsidR="00000000" w:rsidRPr="00000000">
              <w:rPr>
                <w:rFonts w:ascii="Cambria" w:cs="Cambria" w:eastAsia="Cambria" w:hAnsi="Cambria"/>
                <w:color w:val="003399"/>
                <w:sz w:val="40"/>
                <w:szCs w:val="40"/>
                <w:rtl w:val="0"/>
              </w:rPr>
              <w:t xml:space="preserve">Marian College Ararat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3552825</wp:posOffset>
                  </wp:positionH>
                  <wp:positionV relativeFrom="paragraph">
                    <wp:posOffset>142875</wp:posOffset>
                  </wp:positionV>
                  <wp:extent cx="890588" cy="628650"/>
                  <wp:effectExtent b="0" l="0" r="0" t="0"/>
                  <wp:wrapSquare wrapText="bothSides" distB="114300" distT="114300" distL="114300" distR="11430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8" cy="628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18" w:val="single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Heading2"/>
              <w:keepNext w:val="0"/>
              <w:keepLines w:val="0"/>
              <w:pageBreakBefore w:val="0"/>
              <w:spacing w:line="276" w:lineRule="auto"/>
              <w:rPr>
                <w:rFonts w:ascii="Arial" w:cs="Arial" w:eastAsia="Arial" w:hAnsi="Arial"/>
                <w:color w:val="1155cc"/>
                <w:sz w:val="34"/>
                <w:szCs w:val="34"/>
              </w:rPr>
            </w:pPr>
            <w:bookmarkStart w:colFirst="0" w:colLast="0" w:name="_vab9jymbohp1" w:id="2"/>
            <w:bookmarkEnd w:id="2"/>
            <w:r w:rsidDel="00000000" w:rsidR="00000000" w:rsidRPr="00000000">
              <w:rPr>
                <w:rFonts w:ascii="Arial" w:cs="Arial" w:eastAsia="Arial" w:hAnsi="Arial"/>
                <w:color w:val="1155cc"/>
                <w:sz w:val="34"/>
                <w:szCs w:val="34"/>
              </w:rPr>
              <w:drawing>
                <wp:inline distB="114300" distT="114300" distL="114300" distR="114300">
                  <wp:extent cx="619125" cy="619125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Arial" w:cs="Arial" w:eastAsia="Arial" w:hAnsi="Arial"/>
          <w:b w:val="1"/>
          <w:color w:val="6d9ee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Arial" w:cs="Arial" w:eastAsia="Arial" w:hAnsi="Arial"/>
          <w:b w:val="1"/>
          <w:color w:val="6d9ee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Arial" w:cs="Arial" w:eastAsia="Arial" w:hAnsi="Arial"/>
          <w:b w:val="1"/>
          <w:color w:val="3d85c6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3d85c6"/>
          <w:sz w:val="36"/>
          <w:szCs w:val="36"/>
          <w:rtl w:val="0"/>
        </w:rPr>
        <w:t xml:space="preserve">Canteen Assistant</w:t>
      </w:r>
      <w:r w:rsidDel="00000000" w:rsidR="00000000" w:rsidRPr="00000000">
        <w:rPr>
          <w:rtl w:val="0"/>
        </w:rPr>
      </w:r>
    </w:p>
    <w:tbl>
      <w:tblPr>
        <w:tblStyle w:val="Table2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ageBreakBefore w:val="0"/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Location : Marian College Ararat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Classification 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School Services Officer, Category B, Level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ageBreakBefore w:val="0"/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Reports to 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Canteen Manager</w:t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4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6"/>
        <w:gridCol w:w="6776"/>
        <w:tblGridChange w:id="0">
          <w:tblGrid>
            <w:gridCol w:w="2466"/>
            <w:gridCol w:w="677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STATEMENT OF DUTIES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after="20" w:line="240" w:lineRule="auto"/>
              <w:ind w:left="1" w:right="-23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Commitment to </w:t>
              <w:br w:type="textWrapping"/>
              <w:t xml:space="preserve">Catholic Education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numPr>
                <w:ilvl w:val="0"/>
                <w:numId w:val="4"/>
              </w:numPr>
              <w:spacing w:after="0" w:afterAutospacing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An understanding of the ethos of a Catholic school and its mission. </w:t>
            </w:r>
          </w:p>
          <w:p w:rsidR="00000000" w:rsidDel="00000000" w:rsidP="00000000" w:rsidRDefault="00000000" w:rsidRPr="00000000" w14:paraId="00000011">
            <w:pPr>
              <w:pageBreakBefore w:val="0"/>
              <w:numPr>
                <w:ilvl w:val="0"/>
                <w:numId w:val="4"/>
              </w:numPr>
              <w:spacing w:after="2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A willingness to support the College’s values, policies and procedures.  </w:t>
            </w:r>
          </w:p>
          <w:p w:rsidR="00000000" w:rsidDel="00000000" w:rsidP="00000000" w:rsidRDefault="00000000" w:rsidRPr="00000000" w14:paraId="00000012">
            <w:pPr>
              <w:pageBreakBefore w:val="0"/>
              <w:spacing w:after="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Canteen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numPr>
                <w:ilvl w:val="0"/>
                <w:numId w:val="3"/>
              </w:numPr>
              <w:spacing w:after="0" w:afterAutospacing="0"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Over the counter sales</w:t>
            </w:r>
          </w:p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3"/>
              </w:numPr>
              <w:spacing w:after="0" w:afterAutospacing="0"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Help organise food for recess and lunch</w:t>
            </w:r>
          </w:p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3"/>
              </w:numPr>
              <w:spacing w:after="0" w:afterAutospacing="0"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Food preparation</w:t>
            </w:r>
          </w:p>
          <w:p w:rsidR="00000000" w:rsidDel="00000000" w:rsidP="00000000" w:rsidRDefault="00000000" w:rsidRPr="00000000" w14:paraId="00000017">
            <w:pPr>
              <w:pageBreakBefore w:val="0"/>
              <w:numPr>
                <w:ilvl w:val="0"/>
                <w:numId w:val="3"/>
              </w:numPr>
              <w:spacing w:after="0" w:afterAutospacing="0"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Collate and prepare lunches for St Mary’s Primary</w:t>
            </w:r>
          </w:p>
          <w:p w:rsidR="00000000" w:rsidDel="00000000" w:rsidP="00000000" w:rsidRDefault="00000000" w:rsidRPr="00000000" w14:paraId="00000018">
            <w:pPr>
              <w:pageBreakBefore w:val="0"/>
              <w:numPr>
                <w:ilvl w:val="0"/>
                <w:numId w:val="3"/>
              </w:numPr>
              <w:spacing w:after="20"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Clean and sanitise after recess and lunch</w:t>
            </w:r>
          </w:p>
          <w:p w:rsidR="00000000" w:rsidDel="00000000" w:rsidP="00000000" w:rsidRDefault="00000000" w:rsidRPr="00000000" w14:paraId="00000019">
            <w:pPr>
              <w:pageBreakBefore w:val="0"/>
              <w:spacing w:after="2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Commitment to Child Safety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40" w:lineRule="auto"/>
              <w:ind w:left="360" w:right="-23" w:hanging="360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 demonstrated understanding of child safety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40" w:lineRule="auto"/>
              <w:ind w:left="360" w:right="-23" w:hanging="360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 demonstrated understanding of appropriate behaviours when engaging with children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40" w:lineRule="auto"/>
              <w:ind w:left="360" w:right="-23" w:hanging="360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Be a suitable person to engage in child-connected work </w:t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6"/>
              </w:numPr>
              <w:spacing w:after="0" w:afterAutospacing="0" w:line="240" w:lineRule="auto"/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Must hold or be willing to acquire a Working with Children Check card and must be willing to undergo a National Police Record Check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6"/>
              </w:numPr>
              <w:spacing w:after="0" w:afterAutospacing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Be familiar with and comply with the school's child-safe policy and code of conduct, and any other policies or procedures relating to child safety 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6"/>
              </w:numPr>
              <w:spacing w:after="0" w:afterAutospacing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Assist in the provision of a child-safe environment for students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6"/>
              </w:numPr>
              <w:spacing w:after="2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Demonstrate duty of care to students in relation to their physical and mental wellbeing</w:t>
            </w:r>
          </w:p>
          <w:p w:rsidR="00000000" w:rsidDel="00000000" w:rsidP="00000000" w:rsidRDefault="00000000" w:rsidRPr="00000000" w14:paraId="00000022">
            <w:pPr>
              <w:pageBreakBefore w:val="0"/>
              <w:spacing w:after="2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0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General Duties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numPr>
                <w:ilvl w:val="0"/>
                <w:numId w:val="1"/>
              </w:numPr>
              <w:spacing w:after="0" w:afterAutospacing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Contribute to a healthy and safe work environment for yourself and others and comply with all safe work policies and procedures</w:t>
            </w:r>
          </w:p>
          <w:p w:rsidR="00000000" w:rsidDel="00000000" w:rsidP="00000000" w:rsidRDefault="00000000" w:rsidRPr="00000000" w14:paraId="00000025">
            <w:pPr>
              <w:pageBreakBefore w:val="0"/>
              <w:numPr>
                <w:ilvl w:val="0"/>
                <w:numId w:val="1"/>
              </w:numPr>
              <w:spacing w:after="0" w:afterAutospacing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Attend school meetings and after school services/assemblies, sporting events, mass, community and faith days as required by the Principal</w:t>
            </w:r>
          </w:p>
          <w:p w:rsidR="00000000" w:rsidDel="00000000" w:rsidP="00000000" w:rsidRDefault="00000000" w:rsidRPr="00000000" w14:paraId="00000026">
            <w:pPr>
              <w:pageBreakBefore w:val="0"/>
              <w:numPr>
                <w:ilvl w:val="0"/>
                <w:numId w:val="1"/>
              </w:numPr>
              <w:spacing w:after="0" w:afterAutospacing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Demonstrate professional and collegiate relationships with colleagues</w:t>
            </w:r>
          </w:p>
          <w:p w:rsidR="00000000" w:rsidDel="00000000" w:rsidP="00000000" w:rsidRDefault="00000000" w:rsidRPr="00000000" w14:paraId="00000027">
            <w:pPr>
              <w:pageBreakBefore w:val="0"/>
              <w:numPr>
                <w:ilvl w:val="0"/>
                <w:numId w:val="1"/>
              </w:numPr>
              <w:spacing w:after="20" w:line="240" w:lineRule="auto"/>
              <w:ind w:left="425.19685039370046" w:hanging="425.19685039370046"/>
              <w:rPr/>
            </w:pPr>
            <w:r w:rsidDel="00000000" w:rsidR="00000000" w:rsidRPr="00000000">
              <w:rPr>
                <w:rtl w:val="0"/>
              </w:rPr>
              <w:t xml:space="preserve">Fill in for the Manager when absent and taking responsibility for :</w:t>
            </w:r>
          </w:p>
          <w:p w:rsidR="00000000" w:rsidDel="00000000" w:rsidP="00000000" w:rsidRDefault="00000000" w:rsidRPr="00000000" w14:paraId="00000028">
            <w:pPr>
              <w:pageBreakBefore w:val="0"/>
              <w:spacing w:after="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Food Safety Records</w:t>
            </w:r>
          </w:p>
          <w:p w:rsidR="00000000" w:rsidDel="00000000" w:rsidP="00000000" w:rsidRDefault="00000000" w:rsidRPr="00000000" w14:paraId="00000029">
            <w:pPr>
              <w:pageBreakBefore w:val="0"/>
              <w:spacing w:after="2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Cleaning Maintenance</w:t>
            </w:r>
          </w:p>
          <w:p w:rsidR="00000000" w:rsidDel="00000000" w:rsidP="00000000" w:rsidRDefault="00000000" w:rsidRPr="00000000" w14:paraId="0000002A">
            <w:pPr>
              <w:pageBreakBefore w:val="0"/>
              <w:spacing w:after="2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Ordering for the next day</w:t>
            </w:r>
          </w:p>
          <w:p w:rsidR="00000000" w:rsidDel="00000000" w:rsidP="00000000" w:rsidRDefault="00000000" w:rsidRPr="00000000" w14:paraId="0000002B">
            <w:pPr>
              <w:pageBreakBefore w:val="0"/>
              <w:numPr>
                <w:ilvl w:val="0"/>
                <w:numId w:val="5"/>
              </w:numPr>
              <w:spacing w:after="20" w:line="240" w:lineRule="auto"/>
              <w:ind w:left="425.19685039370046" w:hanging="360"/>
              <w:rPr/>
            </w:pPr>
            <w:r w:rsidDel="00000000" w:rsidR="00000000" w:rsidRPr="00000000">
              <w:rPr>
                <w:rtl w:val="0"/>
              </w:rPr>
              <w:t xml:space="preserve">Other duties as directed by the Principal, Business Manager, Canteen Manager</w:t>
            </w:r>
          </w:p>
          <w:p w:rsidR="00000000" w:rsidDel="00000000" w:rsidP="00000000" w:rsidRDefault="00000000" w:rsidRPr="00000000" w14:paraId="0000002C">
            <w:pPr>
              <w:pageBreakBefore w:val="0"/>
              <w:spacing w:after="2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" w:right="-23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Skills/Attributes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" w:right="-23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40" w:lineRule="auto"/>
              <w:ind w:left="360" w:right="-23" w:hanging="360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Ability to work as part of a team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40" w:lineRule="auto"/>
              <w:ind w:left="360" w:right="0" w:hanging="360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Excellent interpersonal and communication skills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40" w:lineRule="auto"/>
              <w:ind w:left="360" w:right="-23" w:hanging="360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Good oral and written communication skills, including ability to communicate with children, parents and the school community</w:t>
            </w:r>
          </w:p>
          <w:p w:rsidR="00000000" w:rsidDel="00000000" w:rsidP="00000000" w:rsidRDefault="00000000" w:rsidRPr="00000000" w14:paraId="00000032">
            <w:pPr>
              <w:pageBreakBefore w:val="0"/>
              <w:numPr>
                <w:ilvl w:val="0"/>
                <w:numId w:val="2"/>
              </w:numPr>
              <w:spacing w:after="0" w:afterAutospacing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Ability to develop and maintain strong working relationships with key stakeholders </w:t>
            </w:r>
          </w:p>
          <w:p w:rsidR="00000000" w:rsidDel="00000000" w:rsidP="00000000" w:rsidRDefault="00000000" w:rsidRPr="00000000" w14:paraId="00000033">
            <w:pPr>
              <w:pageBreakBefore w:val="0"/>
              <w:numPr>
                <w:ilvl w:val="0"/>
                <w:numId w:val="2"/>
              </w:numPr>
              <w:spacing w:after="0" w:afterAutospacing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Capacity to work to tight timelines</w:t>
            </w:r>
          </w:p>
          <w:p w:rsidR="00000000" w:rsidDel="00000000" w:rsidP="00000000" w:rsidRDefault="00000000" w:rsidRPr="00000000" w14:paraId="00000034">
            <w:pPr>
              <w:pageBreakBefore w:val="0"/>
              <w:numPr>
                <w:ilvl w:val="0"/>
                <w:numId w:val="2"/>
              </w:numPr>
              <w:spacing w:after="0" w:afterAutospacing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Proven capacity to work independently</w:t>
            </w:r>
          </w:p>
          <w:p w:rsidR="00000000" w:rsidDel="00000000" w:rsidP="00000000" w:rsidRDefault="00000000" w:rsidRPr="00000000" w14:paraId="00000035">
            <w:pPr>
              <w:pageBreakBefore w:val="0"/>
              <w:numPr>
                <w:ilvl w:val="0"/>
                <w:numId w:val="2"/>
              </w:numPr>
              <w:spacing w:after="0" w:afterAutospacing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Sound organisational skills including strong attention to detail</w:t>
            </w:r>
          </w:p>
          <w:p w:rsidR="00000000" w:rsidDel="00000000" w:rsidP="00000000" w:rsidRDefault="00000000" w:rsidRPr="00000000" w14:paraId="00000036">
            <w:pPr>
              <w:pageBreakBefore w:val="0"/>
              <w:numPr>
                <w:ilvl w:val="0"/>
                <w:numId w:val="2"/>
              </w:numPr>
              <w:spacing w:after="0" w:afterAutospacing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Proven time-management skills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40" w:lineRule="auto"/>
              <w:ind w:left="360" w:right="-23" w:hanging="360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Self-motivation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40" w:lineRule="auto"/>
              <w:ind w:left="360" w:right="-23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Maintain up to date Food &amp; Safety qualifications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60" w:right="-23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Maintain up to date training in anaphylaxis allergy awareness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right="-2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0" w:left="1440" w:right="1440" w:header="144" w:footer="705.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Style w:val="Heading2"/>
      <w:pageBreakBefore w:val="0"/>
      <w:rPr/>
    </w:pPr>
    <w:bookmarkStart w:colFirst="0" w:colLast="0" w:name="_evpplexk31fs" w:id="3"/>
    <w:bookmarkEnd w:id="3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